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001" w:rsidRPr="00D85D1D" w:rsidRDefault="00D85D1D" w:rsidP="00D85D1D">
      <w:pPr>
        <w:pStyle w:val="NoSpacing"/>
        <w:rPr>
          <w:b/>
          <w:sz w:val="32"/>
          <w:szCs w:val="32"/>
        </w:rPr>
      </w:pPr>
      <w:r w:rsidRPr="00D85D1D">
        <w:rPr>
          <w:b/>
          <w:noProof/>
          <w:sz w:val="32"/>
          <w:szCs w:val="32"/>
          <w:lang w:eastAsia="en-IE"/>
        </w:rPr>
        <w:drawing>
          <wp:anchor distT="0" distB="0" distL="114300" distR="114300" simplePos="0" relativeHeight="251658240" behindDoc="0" locked="0" layoutInCell="1" allowOverlap="1" wp14:anchorId="16410AF1" wp14:editId="584D6FCE">
            <wp:simplePos x="0" y="0"/>
            <wp:positionH relativeFrom="column">
              <wp:posOffset>0</wp:posOffset>
            </wp:positionH>
            <wp:positionV relativeFrom="paragraph">
              <wp:posOffset>0</wp:posOffset>
            </wp:positionV>
            <wp:extent cx="608330" cy="391795"/>
            <wp:effectExtent l="0" t="0" r="1270" b="8255"/>
            <wp:wrapSquare wrapText="bothSides"/>
            <wp:docPr id="1" name="Picture 1" descr="O:\DFI\Public Relations\DFI Logo\DFI LOGO (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DFI\Public Relations\DFI Logo\DFI LOGO (Lo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833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5D1D">
        <w:rPr>
          <w:b/>
          <w:sz w:val="32"/>
          <w:szCs w:val="32"/>
        </w:rPr>
        <w:t>Disability Federation of Ireland</w:t>
      </w:r>
    </w:p>
    <w:p w:rsidR="00D85D1D" w:rsidRDefault="002E24A1" w:rsidP="00D85D1D">
      <w:pPr>
        <w:pStyle w:val="NoSpacing"/>
        <w:rPr>
          <w:b/>
          <w:sz w:val="32"/>
          <w:szCs w:val="32"/>
        </w:rPr>
      </w:pPr>
      <w:r>
        <w:rPr>
          <w:b/>
          <w:sz w:val="32"/>
          <w:szCs w:val="32"/>
        </w:rPr>
        <w:t>Commentary &amp; Recommendations for Budget 2013</w:t>
      </w:r>
    </w:p>
    <w:p w:rsidR="00D85D1D" w:rsidRPr="00D85D1D" w:rsidRDefault="00D85D1D" w:rsidP="00D85D1D">
      <w:pPr>
        <w:pStyle w:val="NoSpacing"/>
        <w:rPr>
          <w:b/>
          <w:sz w:val="32"/>
          <w:szCs w:val="32"/>
        </w:rPr>
      </w:pPr>
    </w:p>
    <w:p w:rsidR="003043BD" w:rsidRPr="003043BD" w:rsidRDefault="00572044" w:rsidP="003043BD">
      <w:pPr>
        <w:rPr>
          <w:b/>
        </w:rPr>
      </w:pPr>
      <w:r>
        <w:rPr>
          <w:b/>
        </w:rPr>
        <w:t>Ireland’s P</w:t>
      </w:r>
      <w:r w:rsidR="003043BD">
        <w:rPr>
          <w:b/>
        </w:rPr>
        <w:t>erformance</w:t>
      </w:r>
    </w:p>
    <w:p w:rsidR="00691D49" w:rsidRDefault="00C32EBD" w:rsidP="00940D63">
      <w:pPr>
        <w:spacing w:line="360" w:lineRule="auto"/>
      </w:pPr>
      <w:r>
        <w:t>Ireland must regain its sovereignty and its ability to borrow.  The Disability Federation</w:t>
      </w:r>
      <w:r w:rsidR="00933518">
        <w:t xml:space="preserve"> of Ireland</w:t>
      </w:r>
      <w:r>
        <w:t xml:space="preserve"> (DFI) recognises the </w:t>
      </w:r>
      <w:r w:rsidR="008C751F">
        <w:t>Governmen</w:t>
      </w:r>
      <w:r w:rsidR="003043BD">
        <w:t>t</w:t>
      </w:r>
      <w:r w:rsidR="00727555">
        <w:t xml:space="preserve">’s responsibility to reduce the deficit, </w:t>
      </w:r>
      <w:r w:rsidR="00787315">
        <w:t xml:space="preserve">and </w:t>
      </w:r>
      <w:r w:rsidR="00727555">
        <w:t xml:space="preserve">that decisions on spending cuts and tax increases still have to be taken. But after four years of </w:t>
      </w:r>
      <w:r w:rsidR="00D01D0B">
        <w:t xml:space="preserve">cumulative, </w:t>
      </w:r>
      <w:r w:rsidR="00727555">
        <w:t xml:space="preserve">stringent </w:t>
      </w:r>
      <w:r w:rsidR="006A6DF5">
        <w:t>measures</w:t>
      </w:r>
      <w:r w:rsidR="00787315">
        <w:t>,</w:t>
      </w:r>
      <w:r w:rsidR="006A6DF5">
        <w:t xml:space="preserve"> we consider it time </w:t>
      </w:r>
      <w:r w:rsidR="00D2315C">
        <w:t>to re</w:t>
      </w:r>
      <w:r w:rsidR="00787315">
        <w:t>balance the Government’s recovery programme</w:t>
      </w:r>
      <w:r w:rsidR="00D2315C">
        <w:t xml:space="preserve"> in light of pressing social priorities</w:t>
      </w:r>
      <w:r w:rsidR="006A6DF5">
        <w:t xml:space="preserve">.  </w:t>
      </w:r>
    </w:p>
    <w:p w:rsidR="006A6DF5" w:rsidRPr="00C10DA8" w:rsidRDefault="00787315" w:rsidP="00940D63">
      <w:pPr>
        <w:spacing w:line="360" w:lineRule="auto"/>
        <w:rPr>
          <w:b/>
        </w:rPr>
      </w:pPr>
      <w:r w:rsidRPr="00787315">
        <w:t xml:space="preserve">As the National Economic and Social Council concluded some time ago, “A successful economy requires a successful society”. </w:t>
      </w:r>
      <w:r>
        <w:t xml:space="preserve"> DFI is </w:t>
      </w:r>
      <w:r w:rsidR="006A6DF5">
        <w:t xml:space="preserve">greatly concerned that the </w:t>
      </w:r>
      <w:r w:rsidR="00F2673C">
        <w:t>succesive</w:t>
      </w:r>
      <w:r w:rsidR="00D2315C">
        <w:t xml:space="preserve"> public expenditure cuts</w:t>
      </w:r>
      <w:r w:rsidR="00940D63">
        <w:t xml:space="preserve"> applied to date</w:t>
      </w:r>
      <w:r w:rsidR="00940D63" w:rsidRPr="00940D63">
        <w:t xml:space="preserve"> undervalue vital features of Ireland that are critical to our long term success</w:t>
      </w:r>
      <w:r w:rsidR="00C645CF">
        <w:t xml:space="preserve"> as a socially cohesive economy and society</w:t>
      </w:r>
      <w:r w:rsidR="00940D63" w:rsidRPr="00940D63">
        <w:t xml:space="preserve">.  </w:t>
      </w:r>
      <w:r w:rsidR="00C645CF">
        <w:t>T</w:t>
      </w:r>
      <w:r w:rsidR="006114DE">
        <w:t xml:space="preserve">he </w:t>
      </w:r>
      <w:r w:rsidR="006533A8">
        <w:t xml:space="preserve">adverse economic pressures have resulted in </w:t>
      </w:r>
      <w:r w:rsidR="00C8253B">
        <w:t xml:space="preserve">such </w:t>
      </w:r>
      <w:r w:rsidR="006114DE">
        <w:t xml:space="preserve">tightening of </w:t>
      </w:r>
      <w:r w:rsidR="000D7289">
        <w:t>public</w:t>
      </w:r>
      <w:r w:rsidR="006114DE">
        <w:t xml:space="preserve"> services and supports </w:t>
      </w:r>
      <w:r w:rsidR="00C8253B">
        <w:t>that</w:t>
      </w:r>
      <w:r w:rsidR="006114DE">
        <w:t xml:space="preserve"> our social infrastructure</w:t>
      </w:r>
      <w:r w:rsidR="00C145F8">
        <w:t xml:space="preserve"> </w:t>
      </w:r>
      <w:r w:rsidR="00104D83">
        <w:t>is being</w:t>
      </w:r>
      <w:r w:rsidR="00C8253B">
        <w:t xml:space="preserve"> eroded, </w:t>
      </w:r>
      <w:r w:rsidR="00C145F8">
        <w:t>to our lasting detriment</w:t>
      </w:r>
      <w:r w:rsidR="006114DE">
        <w:t xml:space="preserve">. </w:t>
      </w:r>
    </w:p>
    <w:p w:rsidR="00500DD5" w:rsidRDefault="00FC584D" w:rsidP="001E46AA">
      <w:pPr>
        <w:spacing w:line="360" w:lineRule="auto"/>
        <w:rPr>
          <w:b/>
        </w:rPr>
      </w:pPr>
      <w:r>
        <w:rPr>
          <w:b/>
        </w:rPr>
        <w:t xml:space="preserve">Our </w:t>
      </w:r>
      <w:r w:rsidR="00500DD5">
        <w:rPr>
          <w:b/>
        </w:rPr>
        <w:t>Common Purpose</w:t>
      </w:r>
    </w:p>
    <w:p w:rsidR="00921044" w:rsidRDefault="006566F5" w:rsidP="009D3D60">
      <w:pPr>
        <w:spacing w:line="360" w:lineRule="auto"/>
      </w:pPr>
      <w:r>
        <w:t xml:space="preserve">The </w:t>
      </w:r>
      <w:r w:rsidR="00C16DE5">
        <w:t xml:space="preserve">Programme for </w:t>
      </w:r>
      <w:r>
        <w:t>G</w:t>
      </w:r>
      <w:r w:rsidR="00FC584D">
        <w:t xml:space="preserve">overnment </w:t>
      </w:r>
      <w:r w:rsidR="00C16DE5">
        <w:t xml:space="preserve">stated, </w:t>
      </w:r>
      <w:r w:rsidR="009D3D60">
        <w:t xml:space="preserve">“By the end of our term in Government Ireland will be recognised as a modern, fair, socially inclusive and equal society supported by a productive and prosperous economy.”  </w:t>
      </w:r>
      <w:r w:rsidR="00C8253B">
        <w:t xml:space="preserve">The Government needs to look again at </w:t>
      </w:r>
      <w:r w:rsidR="00BC0023">
        <w:t>its social priorities</w:t>
      </w:r>
      <w:r w:rsidR="00C8253B">
        <w:t xml:space="preserve">, and to </w:t>
      </w:r>
      <w:r w:rsidR="00483A9D">
        <w:t xml:space="preserve">recalibrate its deficit measures to protect both </w:t>
      </w:r>
      <w:r w:rsidR="000D7289">
        <w:t xml:space="preserve">our </w:t>
      </w:r>
      <w:r w:rsidR="00483A9D">
        <w:t>social and economic future.</w:t>
      </w:r>
      <w:r w:rsidR="00C16DE5">
        <w:t xml:space="preserve">  We cannot content ourselves with having reduced the deficit at the expense of a collapsed social infrastructure.</w:t>
      </w:r>
    </w:p>
    <w:p w:rsidR="00483A9D" w:rsidRDefault="00483A9D" w:rsidP="009D3D60">
      <w:pPr>
        <w:spacing w:line="360" w:lineRule="auto"/>
      </w:pPr>
      <w:r w:rsidRPr="00483A9D">
        <w:t>If people can’t look to their local education, training, health, housing and child services for ways to sustain their capacity and develop, their economic and social potential inevitably deteriorates.</w:t>
      </w:r>
      <w:r w:rsidR="00EE71EF">
        <w:t xml:space="preserve">  </w:t>
      </w:r>
      <w:r w:rsidR="00E00977">
        <w:t xml:space="preserve">If capital in the form of </w:t>
      </w:r>
      <w:r w:rsidR="00762B41">
        <w:t xml:space="preserve">health, social care and other precious </w:t>
      </w:r>
      <w:r w:rsidR="00E00977">
        <w:t>expertise i</w:t>
      </w:r>
      <w:r w:rsidR="00762B41">
        <w:t>s run down, it can take a long time to regenerate.</w:t>
      </w:r>
      <w:r w:rsidR="00E00977">
        <w:t xml:space="preserve"> </w:t>
      </w:r>
      <w:r w:rsidRPr="00483A9D">
        <w:t xml:space="preserve">If </w:t>
      </w:r>
      <w:r w:rsidR="000D7289">
        <w:t xml:space="preserve">community </w:t>
      </w:r>
      <w:r w:rsidR="00583B92">
        <w:t>strength</w:t>
      </w:r>
      <w:r w:rsidR="000D7289">
        <w:t xml:space="preserve"> and resilience are</w:t>
      </w:r>
      <w:r w:rsidRPr="00483A9D">
        <w:t xml:space="preserve"> not maintained</w:t>
      </w:r>
      <w:r w:rsidR="000D7289">
        <w:t>,</w:t>
      </w:r>
      <w:r w:rsidRPr="00483A9D">
        <w:t xml:space="preserve"> our ability to respond as a nation to opportunities in the future is undermined.  </w:t>
      </w:r>
      <w:r w:rsidR="005633CA">
        <w:t>Ireland learned the heavy cost imposed due to deficiencies in economic and financial regulatory capacity</w:t>
      </w:r>
      <w:r w:rsidR="004D1F5F">
        <w:t>,</w:t>
      </w:r>
      <w:r w:rsidR="005633CA">
        <w:t xml:space="preserve"> which the Government has acted to rectify, but </w:t>
      </w:r>
      <w:r w:rsidR="00790B14">
        <w:t xml:space="preserve">we are </w:t>
      </w:r>
      <w:r w:rsidR="005633CA">
        <w:t>fail</w:t>
      </w:r>
      <w:r w:rsidR="004D1F5F">
        <w:t>ing</w:t>
      </w:r>
      <w:r w:rsidR="005633CA">
        <w:t xml:space="preserve"> to protect </w:t>
      </w:r>
      <w:r w:rsidR="004D1F5F">
        <w:t xml:space="preserve">essential </w:t>
      </w:r>
      <w:r w:rsidR="005633CA">
        <w:t>social services.</w:t>
      </w:r>
      <w:r w:rsidR="00944BB7">
        <w:t xml:space="preserve">  These are vital services for people with disabilities and their families if they are to participate and have opportunities.</w:t>
      </w:r>
    </w:p>
    <w:p w:rsidR="006614F3" w:rsidRDefault="00D528D9" w:rsidP="001E46AA">
      <w:pPr>
        <w:spacing w:line="360" w:lineRule="auto"/>
      </w:pPr>
      <w:r>
        <w:lastRenderedPageBreak/>
        <w:t>In the area</w:t>
      </w:r>
      <w:r w:rsidR="00B83F4A">
        <w:t xml:space="preserve"> of disability policy</w:t>
      </w:r>
      <w:r w:rsidR="00DF5A80">
        <w:t>,</w:t>
      </w:r>
      <w:r>
        <w:t xml:space="preserve"> DFI </w:t>
      </w:r>
      <w:r w:rsidR="00B83F4A">
        <w:t xml:space="preserve">welcomed the commitment </w:t>
      </w:r>
      <w:r w:rsidR="008E0D70" w:rsidRPr="008E0D70">
        <w:t>by both the Taoiseach and the T</w:t>
      </w:r>
      <w:r w:rsidR="00F950F8">
        <w:t>á</w:t>
      </w:r>
      <w:r w:rsidR="008E0D70" w:rsidRPr="008E0D70">
        <w:t>naiste</w:t>
      </w:r>
      <w:r w:rsidR="00EE71EF">
        <w:t xml:space="preserve"> in the last pre-election debate</w:t>
      </w:r>
      <w:r w:rsidR="004914A6">
        <w:t xml:space="preserve">. </w:t>
      </w:r>
      <w:r w:rsidR="00914511">
        <w:t xml:space="preserve">When asked </w:t>
      </w:r>
      <w:r w:rsidR="004914A6">
        <w:t xml:space="preserve">what </w:t>
      </w:r>
      <w:r w:rsidR="00AC5992">
        <w:t>their one key social justice issue was</w:t>
      </w:r>
      <w:r w:rsidR="004914A6">
        <w:t xml:space="preserve">, </w:t>
      </w:r>
      <w:r w:rsidR="00B07BB2">
        <w:t xml:space="preserve">Mr </w:t>
      </w:r>
      <w:r w:rsidR="00944BB7">
        <w:t>Gilmore</w:t>
      </w:r>
      <w:r w:rsidR="00B07BB2">
        <w:t xml:space="preserve"> T</w:t>
      </w:r>
      <w:r w:rsidR="004914A6">
        <w:t xml:space="preserve">.D. responded, “it will be looking after people with disabilities” while Mr </w:t>
      </w:r>
      <w:r w:rsidR="00944BB7">
        <w:t>Kenny</w:t>
      </w:r>
      <w:r w:rsidR="004914A6">
        <w:t xml:space="preserve"> T.D. </w:t>
      </w:r>
      <w:r w:rsidR="00944BB7">
        <w:t>stat</w:t>
      </w:r>
      <w:r w:rsidR="004914A6">
        <w:t>ed, “</w:t>
      </w:r>
      <w:r w:rsidR="00914511">
        <w:t xml:space="preserve">I agree with that, and I </w:t>
      </w:r>
      <w:r w:rsidR="00914511" w:rsidRPr="00914511">
        <w:t>feel an absolute priority should be the three hundred thousand people who suffer from mental illness every year</w:t>
      </w:r>
      <w:r w:rsidR="00914511">
        <w:t>”.</w:t>
      </w:r>
      <w:r w:rsidR="00B07BB2">
        <w:t xml:space="preserve"> They saw that disability services and supports offer insurance for everyone, protecting us all against the worst effects should disability occur.</w:t>
      </w:r>
    </w:p>
    <w:p w:rsidR="00D528D9" w:rsidRDefault="00A50346" w:rsidP="001E46AA">
      <w:pPr>
        <w:spacing w:line="360" w:lineRule="auto"/>
      </w:pPr>
      <w:r>
        <w:t>Yet t</w:t>
      </w:r>
      <w:r w:rsidR="00D528D9">
        <w:t>he</w:t>
      </w:r>
      <w:r w:rsidR="00C53A5E">
        <w:t>re still is no</w:t>
      </w:r>
      <w:r w:rsidR="00D528D9">
        <w:t xml:space="preserve"> </w:t>
      </w:r>
      <w:r w:rsidR="00DF5A80">
        <w:t>I</w:t>
      </w:r>
      <w:r w:rsidR="00D528D9">
        <w:t xml:space="preserve">mplementation </w:t>
      </w:r>
      <w:r w:rsidR="00DF5A80">
        <w:t>P</w:t>
      </w:r>
      <w:r w:rsidR="00D528D9">
        <w:t xml:space="preserve">lan </w:t>
      </w:r>
      <w:r w:rsidR="003E3BA7">
        <w:t>for the N</w:t>
      </w:r>
      <w:r w:rsidR="00B07BB2">
        <w:t>ational Disability Strategy</w:t>
      </w:r>
      <w:r w:rsidR="00CF2D7C">
        <w:t>,</w:t>
      </w:r>
      <w:r w:rsidR="003E3BA7">
        <w:t xml:space="preserve"> </w:t>
      </w:r>
      <w:r w:rsidR="00921044">
        <w:t>and the infrastructure to underpin the UN Convention</w:t>
      </w:r>
      <w:r w:rsidR="00CF2D7C">
        <w:t xml:space="preserve"> on the Rights of </w:t>
      </w:r>
      <w:r w:rsidR="00B07BB2">
        <w:t>P</w:t>
      </w:r>
      <w:r w:rsidR="00CF2D7C">
        <w:t>ersons with Disabilities</w:t>
      </w:r>
      <w:r w:rsidR="00921044">
        <w:t xml:space="preserve"> is being weaken</w:t>
      </w:r>
      <w:r w:rsidR="003E3BA7">
        <w:t>ed</w:t>
      </w:r>
      <w:r w:rsidR="00921044">
        <w:t xml:space="preserve"> instead of reinforced</w:t>
      </w:r>
      <w:r w:rsidR="003E3BA7">
        <w:t xml:space="preserve">.  </w:t>
      </w:r>
      <w:r w:rsidR="00CF2D7C" w:rsidRPr="00CF2D7C">
        <w:t xml:space="preserve">People with disabilities are slipping further and further behind.  </w:t>
      </w:r>
      <w:r w:rsidR="003E3BA7">
        <w:t>This is</w:t>
      </w:r>
      <w:r w:rsidR="00F6084B">
        <w:t xml:space="preserve"> especially </w:t>
      </w:r>
      <w:r w:rsidR="003E3BA7">
        <w:t xml:space="preserve">evident </w:t>
      </w:r>
      <w:r w:rsidR="00F6084B">
        <w:t>in terms of the health and personal social supports</w:t>
      </w:r>
      <w:r w:rsidR="000B5D42">
        <w:t xml:space="preserve"> </w:t>
      </w:r>
      <w:r w:rsidR="00F6084B">
        <w:t>that enable people to participate</w:t>
      </w:r>
      <w:r w:rsidR="00921044">
        <w:t>.</w:t>
      </w:r>
      <w:r w:rsidR="00FF79A3">
        <w:t xml:space="preserve">  </w:t>
      </w:r>
      <w:r w:rsidR="000E5B32">
        <w:t xml:space="preserve">Supports including </w:t>
      </w:r>
      <w:r w:rsidR="00CF2D7C" w:rsidRPr="00CF2D7C">
        <w:t xml:space="preserve">work or education options </w:t>
      </w:r>
      <w:r w:rsidR="00CF2D7C">
        <w:t xml:space="preserve">for </w:t>
      </w:r>
      <w:r w:rsidR="000E5B32">
        <w:t>d</w:t>
      </w:r>
      <w:r w:rsidR="00FF79A3">
        <w:t>isabled school leavers</w:t>
      </w:r>
      <w:r w:rsidR="00B07BB2">
        <w:t>, f</w:t>
      </w:r>
      <w:r w:rsidR="00890CED">
        <w:t>amily resource</w:t>
      </w:r>
      <w:r w:rsidR="00B07BB2">
        <w:t xml:space="preserve"> service</w:t>
      </w:r>
      <w:r w:rsidR="00890CED">
        <w:t>s</w:t>
      </w:r>
      <w:r w:rsidR="006B5FEB">
        <w:t>, personal a</w:t>
      </w:r>
      <w:r w:rsidR="00FF79A3">
        <w:t>ssistant services to enable independent living and income</w:t>
      </w:r>
      <w:r w:rsidR="001C5EFF">
        <w:t xml:space="preserve"> support</w:t>
      </w:r>
      <w:r w:rsidR="00FF79A3">
        <w:t xml:space="preserve">s to help </w:t>
      </w:r>
      <w:r w:rsidR="001C5EFF">
        <w:t xml:space="preserve">people with disabilities and </w:t>
      </w:r>
      <w:r w:rsidR="00FF79A3">
        <w:t xml:space="preserve">families all have come under </w:t>
      </w:r>
      <w:r w:rsidR="00C53A5E">
        <w:t xml:space="preserve">further </w:t>
      </w:r>
      <w:r w:rsidR="00FF79A3">
        <w:t>pressure during 2012.</w:t>
      </w:r>
    </w:p>
    <w:p w:rsidR="00FF79A3" w:rsidRPr="00FF79A3" w:rsidRDefault="00572044" w:rsidP="001E46AA">
      <w:pPr>
        <w:spacing w:line="360" w:lineRule="auto"/>
        <w:rPr>
          <w:b/>
        </w:rPr>
      </w:pPr>
      <w:r>
        <w:rPr>
          <w:b/>
        </w:rPr>
        <w:t>Balanced B</w:t>
      </w:r>
      <w:r w:rsidR="00F02B2C">
        <w:rPr>
          <w:b/>
        </w:rPr>
        <w:t>udgeting</w:t>
      </w:r>
    </w:p>
    <w:p w:rsidR="003B1078" w:rsidRDefault="009A387F" w:rsidP="001E46AA">
      <w:pPr>
        <w:spacing w:line="360" w:lineRule="auto"/>
      </w:pPr>
      <w:r>
        <w:t>T</w:t>
      </w:r>
      <w:r w:rsidR="005E419C">
        <w:t xml:space="preserve">here is scope for </w:t>
      </w:r>
      <w:r w:rsidR="00921044">
        <w:t>better</w:t>
      </w:r>
      <w:r w:rsidR="005E419C">
        <w:t xml:space="preserve">, more balanced </w:t>
      </w:r>
      <w:r w:rsidR="004B3CFA">
        <w:t>decision</w:t>
      </w:r>
      <w:r w:rsidR="00921044">
        <w:t xml:space="preserve">s </w:t>
      </w:r>
      <w:r w:rsidR="005E419C">
        <w:t xml:space="preserve">in Government budgeting.  A </w:t>
      </w:r>
      <w:r w:rsidR="003465C9">
        <w:t>N</w:t>
      </w:r>
      <w:r w:rsidR="002831AB">
        <w:t xml:space="preserve">ational </w:t>
      </w:r>
      <w:r w:rsidR="003465C9">
        <w:t>B</w:t>
      </w:r>
      <w:r w:rsidR="005E419C">
        <w:t xml:space="preserve">udget of €48 billion should yield much stronger support </w:t>
      </w:r>
      <w:r w:rsidR="001C5EFF">
        <w:t>to sustain</w:t>
      </w:r>
      <w:r w:rsidR="005E419C">
        <w:t xml:space="preserve"> people’s </w:t>
      </w:r>
      <w:proofErr w:type="spellStart"/>
      <w:r w:rsidR="005E419C">
        <w:t>well</w:t>
      </w:r>
      <w:r w:rsidR="00D76BF3">
        <w:t xml:space="preserve"> </w:t>
      </w:r>
      <w:r w:rsidR="00BD014B">
        <w:t>being</w:t>
      </w:r>
      <w:proofErr w:type="spellEnd"/>
      <w:r w:rsidR="005E419C">
        <w:t xml:space="preserve">. </w:t>
      </w:r>
      <w:r w:rsidR="004B3CFA">
        <w:t>In particular</w:t>
      </w:r>
      <w:r w:rsidR="005E419C">
        <w:t>,</w:t>
      </w:r>
    </w:p>
    <w:p w:rsidR="00035D75" w:rsidRDefault="00D2651B" w:rsidP="00B63CDE">
      <w:pPr>
        <w:pStyle w:val="ListParagraph"/>
        <w:numPr>
          <w:ilvl w:val="0"/>
          <w:numId w:val="1"/>
        </w:numPr>
        <w:spacing w:line="360" w:lineRule="auto"/>
        <w:ind w:left="714" w:hanging="357"/>
      </w:pPr>
      <w:r w:rsidRPr="00D2651B">
        <w:t>The intense pressure on the health budget is excessive and is causing undue hardship.</w:t>
      </w:r>
      <w:r>
        <w:t xml:space="preserve">  </w:t>
      </w:r>
      <w:r w:rsidR="006D38A7">
        <w:t xml:space="preserve">Although Government had earlier indicated that </w:t>
      </w:r>
      <w:r w:rsidR="00D06A53">
        <w:t xml:space="preserve">the </w:t>
      </w:r>
      <w:r w:rsidR="006D38A7">
        <w:t xml:space="preserve">heavy cuts </w:t>
      </w:r>
      <w:r w:rsidR="00D06A53">
        <w:t xml:space="preserve">applied to health in 2011 were to be followed by lesser reductions, Budget </w:t>
      </w:r>
      <w:r w:rsidR="005E419C">
        <w:t xml:space="preserve">2012 imposed another </w:t>
      </w:r>
      <w:r w:rsidR="00EB018E">
        <w:t>round</w:t>
      </w:r>
      <w:r w:rsidR="005E419C">
        <w:t xml:space="preserve"> of </w:t>
      </w:r>
      <w:r w:rsidR="00827325">
        <w:t>stringent cuts</w:t>
      </w:r>
      <w:r w:rsidR="00204E03">
        <w:t>.  Also</w:t>
      </w:r>
      <w:r w:rsidR="00E47C1A">
        <w:t xml:space="preserve"> </w:t>
      </w:r>
      <w:r w:rsidR="00EB018E">
        <w:t xml:space="preserve">optimistic developments </w:t>
      </w:r>
      <w:r w:rsidR="00C5226F" w:rsidRPr="00C5226F">
        <w:t xml:space="preserve">on the revenue and cost side </w:t>
      </w:r>
      <w:r w:rsidR="00D04DE1">
        <w:t xml:space="preserve">were assumed for 2012 </w:t>
      </w:r>
      <w:r w:rsidR="00204E03">
        <w:t>that have not materi</w:t>
      </w:r>
      <w:r w:rsidR="00D04DE1">
        <w:t>a</w:t>
      </w:r>
      <w:r w:rsidR="00204E03">
        <w:t>lised</w:t>
      </w:r>
      <w:r w:rsidR="00D04DE1">
        <w:t xml:space="preserve">, with a growing </w:t>
      </w:r>
      <w:r w:rsidR="006B5FEB">
        <w:t xml:space="preserve">health </w:t>
      </w:r>
      <w:r w:rsidR="00D04DE1">
        <w:t>deficit emerging this year</w:t>
      </w:r>
      <w:r w:rsidR="00B87C24">
        <w:t xml:space="preserve"> such that people with disabilities are being targeted to achieve savings.</w:t>
      </w:r>
      <w:r w:rsidR="00EB018E">
        <w:t xml:space="preserve"> </w:t>
      </w:r>
    </w:p>
    <w:p w:rsidR="00B63CDE" w:rsidRDefault="00035D75" w:rsidP="004A3230">
      <w:pPr>
        <w:pStyle w:val="ListParagraph"/>
        <w:numPr>
          <w:ilvl w:val="0"/>
          <w:numId w:val="1"/>
        </w:numPr>
        <w:spacing w:line="360" w:lineRule="auto"/>
        <w:ind w:left="714" w:hanging="357"/>
      </w:pPr>
      <w:r>
        <w:t>R</w:t>
      </w:r>
      <w:r w:rsidR="00D06A53">
        <w:t xml:space="preserve">enewed </w:t>
      </w:r>
      <w:r w:rsidR="00AD7610">
        <w:t>talk about further steep health cutbacks is alarming</w:t>
      </w:r>
      <w:r w:rsidR="00CB528F">
        <w:t xml:space="preserve"> because h</w:t>
      </w:r>
      <w:r w:rsidR="00CB528F" w:rsidRPr="00CB528F">
        <w:t>ealth and related services are absolutely critical for people with disabilities</w:t>
      </w:r>
      <w:r w:rsidR="00AD7610">
        <w:t xml:space="preserve">.  </w:t>
      </w:r>
      <w:r>
        <w:t xml:space="preserve">Disability services have not caused </w:t>
      </w:r>
      <w:r w:rsidR="00CB528F">
        <w:t>heal</w:t>
      </w:r>
      <w:r>
        <w:t xml:space="preserve">th </w:t>
      </w:r>
      <w:r w:rsidR="00CB528F">
        <w:t xml:space="preserve">spending </w:t>
      </w:r>
      <w:r>
        <w:t>over-runs</w:t>
      </w:r>
      <w:r w:rsidR="00BB2032">
        <w:t xml:space="preserve"> despite rising demand for these services</w:t>
      </w:r>
      <w:r w:rsidR="00CB528F">
        <w:t>.</w:t>
      </w:r>
      <w:r w:rsidRPr="00035D75">
        <w:t xml:space="preserve"> </w:t>
      </w:r>
      <w:r w:rsidR="00CB528F">
        <w:t xml:space="preserve"> </w:t>
      </w:r>
      <w:r w:rsidR="00AD7610">
        <w:t>Essential health spending must be protected in Budget 2013.</w:t>
      </w:r>
      <w:r w:rsidR="00CC379C">
        <w:t xml:space="preserve"> </w:t>
      </w:r>
    </w:p>
    <w:p w:rsidR="00B63CDE" w:rsidRDefault="004A3230" w:rsidP="00B63CDE">
      <w:pPr>
        <w:pStyle w:val="ListParagraph"/>
        <w:numPr>
          <w:ilvl w:val="0"/>
          <w:numId w:val="1"/>
        </w:numPr>
        <w:spacing w:line="360" w:lineRule="auto"/>
        <w:ind w:left="714" w:hanging="357"/>
      </w:pPr>
      <w:r>
        <w:lastRenderedPageBreak/>
        <w:t>P</w:t>
      </w:r>
      <w:r w:rsidR="00CC379C">
        <w:t xml:space="preserve">eople with disabilities have </w:t>
      </w:r>
      <w:r w:rsidR="00827325">
        <w:t xml:space="preserve">involuntarily </w:t>
      </w:r>
      <w:r w:rsidR="00CC379C">
        <w:t xml:space="preserve">contributed to deficit reduction </w:t>
      </w:r>
      <w:r>
        <w:t>through</w:t>
      </w:r>
      <w:r w:rsidR="00CC379C">
        <w:t xml:space="preserve"> other harsh </w:t>
      </w:r>
      <w:r>
        <w:t>measure</w:t>
      </w:r>
      <w:r w:rsidR="00CC379C">
        <w:t>s. For example,</w:t>
      </w:r>
      <w:r w:rsidR="007A6E6D">
        <w:t xml:space="preserve"> t</w:t>
      </w:r>
      <w:r w:rsidR="00B63CDE" w:rsidRPr="00B63CDE">
        <w:t>he ESRI’s research found that Budget 2012 was regressive overall, with disproportionate pain being inflicted on the least well off.</w:t>
      </w:r>
    </w:p>
    <w:p w:rsidR="005E419C" w:rsidRDefault="004A3230" w:rsidP="00B63CDE">
      <w:pPr>
        <w:pStyle w:val="ListParagraph"/>
        <w:numPr>
          <w:ilvl w:val="0"/>
          <w:numId w:val="1"/>
        </w:numPr>
        <w:spacing w:line="360" w:lineRule="auto"/>
        <w:ind w:left="714" w:hanging="357"/>
      </w:pPr>
      <w:r w:rsidRPr="00CC379C">
        <w:t xml:space="preserve">There is </w:t>
      </w:r>
      <w:r w:rsidR="00D76690">
        <w:t>still</w:t>
      </w:r>
      <w:r w:rsidRPr="00CC379C">
        <w:t xml:space="preserve"> scope for implementing better ways of working in </w:t>
      </w:r>
      <w:r>
        <w:t xml:space="preserve">health and other </w:t>
      </w:r>
      <w:r w:rsidRPr="00CC379C">
        <w:t>public services</w:t>
      </w:r>
      <w:r w:rsidR="00827325">
        <w:t xml:space="preserve"> </w:t>
      </w:r>
      <w:r w:rsidR="00C35CFB">
        <w:t>-</w:t>
      </w:r>
      <w:r w:rsidR="00827325">
        <w:t xml:space="preserve"> </w:t>
      </w:r>
      <w:r w:rsidR="00C35CFB">
        <w:t>to get necessary services for less outlay.</w:t>
      </w:r>
      <w:r w:rsidR="005A147E">
        <w:t xml:space="preserve"> </w:t>
      </w:r>
      <w:r w:rsidR="002D11B9">
        <w:t>The recent Value for Mon</w:t>
      </w:r>
      <w:r w:rsidR="00AD6344">
        <w:t>ey &amp; Policy Review of the HSE’s disability services</w:t>
      </w:r>
      <w:r w:rsidR="000D2CBA">
        <w:t>, for example,</w:t>
      </w:r>
      <w:r w:rsidR="00AD6344">
        <w:t xml:space="preserve"> saw potential for changing the skill mix of staff</w:t>
      </w:r>
      <w:r w:rsidR="00D76690">
        <w:t>,</w:t>
      </w:r>
      <w:r w:rsidR="00AD6344">
        <w:t xml:space="preserve"> </w:t>
      </w:r>
      <w:r w:rsidR="000D2CBA">
        <w:t xml:space="preserve">reducing </w:t>
      </w:r>
      <w:r w:rsidR="00827325">
        <w:t xml:space="preserve">the </w:t>
      </w:r>
      <w:r w:rsidR="000D2CBA">
        <w:t xml:space="preserve">use of highly qualified professional staff. But </w:t>
      </w:r>
      <w:r w:rsidR="00DD24B5">
        <w:t xml:space="preserve">no </w:t>
      </w:r>
      <w:r w:rsidR="000D2CBA">
        <w:t xml:space="preserve">spending reform </w:t>
      </w:r>
      <w:r w:rsidR="00DD24B5">
        <w:t>should compromise a disabled person’s ability to get on with their life.</w:t>
      </w:r>
      <w:r w:rsidR="00C35CFB">
        <w:t xml:space="preserve"> The Government’s Recovery Programme’s commitment to fairness</w:t>
      </w:r>
      <w:r w:rsidR="00827325">
        <w:t xml:space="preserve"> and social justice</w:t>
      </w:r>
      <w:r w:rsidR="00C35CFB">
        <w:t xml:space="preserve"> is on the line.</w:t>
      </w:r>
      <w:r w:rsidR="00C35CFB">
        <w:rPr>
          <w:rStyle w:val="FootnoteReference"/>
        </w:rPr>
        <w:footnoteReference w:id="1"/>
      </w:r>
    </w:p>
    <w:p w:rsidR="0037772F" w:rsidRPr="0037772F" w:rsidRDefault="00C40FB5" w:rsidP="001E46AA">
      <w:pPr>
        <w:spacing w:line="360" w:lineRule="auto"/>
        <w:rPr>
          <w:b/>
        </w:rPr>
      </w:pPr>
      <w:r>
        <w:rPr>
          <w:b/>
        </w:rPr>
        <w:t>Budget 2013 and the F</w:t>
      </w:r>
      <w:r w:rsidR="0037772F">
        <w:rPr>
          <w:b/>
        </w:rPr>
        <w:t>uture</w:t>
      </w:r>
    </w:p>
    <w:p w:rsidR="009D2312" w:rsidRDefault="002831AB" w:rsidP="005C113D">
      <w:pPr>
        <w:spacing w:line="360" w:lineRule="auto"/>
      </w:pPr>
      <w:r>
        <w:t>The recession has</w:t>
      </w:r>
      <w:r w:rsidR="00FF79A3">
        <w:t xml:space="preserve"> mean</w:t>
      </w:r>
      <w:r>
        <w:t>t</w:t>
      </w:r>
      <w:r w:rsidR="00FF79A3">
        <w:t xml:space="preserve"> that everyone, including organisations in the voluntary sector, </w:t>
      </w:r>
      <w:r w:rsidR="00F16CD0">
        <w:t>need to revisit</w:t>
      </w:r>
      <w:r w:rsidR="00FF79A3">
        <w:t xml:space="preserve"> their </w:t>
      </w:r>
      <w:r w:rsidR="00F16CD0">
        <w:t>priorities</w:t>
      </w:r>
      <w:r w:rsidR="00FF79A3">
        <w:t xml:space="preserve"> and ways of working </w:t>
      </w:r>
      <w:r w:rsidR="004B3CFA">
        <w:t>to</w:t>
      </w:r>
      <w:r w:rsidR="0037772F">
        <w:t xml:space="preserve"> deliver better outcomes for</w:t>
      </w:r>
      <w:r w:rsidR="00FF79A3">
        <w:t xml:space="preserve"> the people who</w:t>
      </w:r>
      <w:r w:rsidR="006B5FEB">
        <w:t>m</w:t>
      </w:r>
      <w:r w:rsidR="00FF79A3">
        <w:t xml:space="preserve"> they serve and support</w:t>
      </w:r>
      <w:r w:rsidR="0037772F">
        <w:t xml:space="preserve">.  </w:t>
      </w:r>
      <w:r w:rsidR="005C113D">
        <w:t xml:space="preserve">The Government is justified in demanding value for money from social programmes, just as from schemes </w:t>
      </w:r>
      <w:r w:rsidR="00F02B2C">
        <w:t xml:space="preserve">to </w:t>
      </w:r>
      <w:r w:rsidR="005C113D">
        <w:t xml:space="preserve">build roads or </w:t>
      </w:r>
      <w:r w:rsidR="00BD014B">
        <w:t xml:space="preserve">extend </w:t>
      </w:r>
      <w:r w:rsidR="005C113D">
        <w:t>broad</w:t>
      </w:r>
      <w:r w:rsidR="009E229E">
        <w:t xml:space="preserve">band services.  </w:t>
      </w:r>
    </w:p>
    <w:p w:rsidR="00B87C24" w:rsidRDefault="009F7734" w:rsidP="005C113D">
      <w:pPr>
        <w:spacing w:line="360" w:lineRule="auto"/>
      </w:pPr>
      <w:r>
        <w:t>Bu</w:t>
      </w:r>
      <w:r w:rsidR="00BD014B">
        <w:t>t t</w:t>
      </w:r>
      <w:r w:rsidR="0037772F">
        <w:t>he Public Service Reform Programme and the Comprehensive Expenditure</w:t>
      </w:r>
      <w:r w:rsidR="004B3CFA">
        <w:t xml:space="preserve"> Review </w:t>
      </w:r>
      <w:r w:rsidR="009E229E">
        <w:t xml:space="preserve">need to </w:t>
      </w:r>
      <w:r w:rsidR="00B616AA">
        <w:t>look beyond the short term savings achievable</w:t>
      </w:r>
      <w:r w:rsidR="00985D81">
        <w:t xml:space="preserve"> from proposed cuts</w:t>
      </w:r>
      <w:r w:rsidR="00B616AA">
        <w:t xml:space="preserve"> </w:t>
      </w:r>
      <w:r w:rsidR="00EC49D9">
        <w:t>and</w:t>
      </w:r>
      <w:r w:rsidR="00B616AA">
        <w:t xml:space="preserve"> also weigh up the</w:t>
      </w:r>
      <w:r w:rsidR="0037772F">
        <w:t xml:space="preserve"> outcomes in terms of people’s well being and their ability to </w:t>
      </w:r>
      <w:r w:rsidR="00F16CD0">
        <w:t>get on with their lives</w:t>
      </w:r>
      <w:r w:rsidR="0037772F">
        <w:t>.</w:t>
      </w:r>
      <w:r w:rsidR="0015590D">
        <w:t xml:space="preserve"> </w:t>
      </w:r>
    </w:p>
    <w:p w:rsidR="00921044" w:rsidRDefault="00224619" w:rsidP="005C113D">
      <w:pPr>
        <w:spacing w:line="360" w:lineRule="auto"/>
      </w:pPr>
      <w:r>
        <w:t xml:space="preserve">Short term measures need to have </w:t>
      </w:r>
      <w:proofErr w:type="gramStart"/>
      <w:r>
        <w:t>a long</w:t>
      </w:r>
      <w:proofErr w:type="gramEnd"/>
      <w:r>
        <w:t xml:space="preserve"> term logic.  </w:t>
      </w:r>
      <w:r w:rsidR="009D2312">
        <w:t xml:space="preserve">It is dangerously easy to underestimate the </w:t>
      </w:r>
      <w:r w:rsidR="00AB765F">
        <w:t xml:space="preserve">value of maintaining the social infrastructure when money </w:t>
      </w:r>
      <w:r>
        <w:t>b</w:t>
      </w:r>
      <w:r w:rsidR="00AB765F">
        <w:t>ecomes very tight.</w:t>
      </w:r>
      <w:r w:rsidR="00AB765F">
        <w:rPr>
          <w:rStyle w:val="FootnoteReference"/>
        </w:rPr>
        <w:footnoteReference w:id="2"/>
      </w:r>
      <w:r w:rsidR="00AB765F">
        <w:t xml:space="preserve"> </w:t>
      </w:r>
      <w:r w:rsidR="00EC49D9">
        <w:t xml:space="preserve">The </w:t>
      </w:r>
      <w:r>
        <w:t>enduring</w:t>
      </w:r>
      <w:r w:rsidR="00EC49D9">
        <w:t xml:space="preserve"> cost</w:t>
      </w:r>
      <w:r w:rsidR="009F7734">
        <w:t>s</w:t>
      </w:r>
      <w:r w:rsidR="00EC49D9">
        <w:t xml:space="preserve"> of short term savings </w:t>
      </w:r>
      <w:r w:rsidR="00E90C7B">
        <w:t>have to be reckoned with</w:t>
      </w:r>
      <w:r w:rsidR="009F7734">
        <w:t>in Budget 2013</w:t>
      </w:r>
      <w:r w:rsidR="00E90C7B">
        <w:t>.</w:t>
      </w:r>
    </w:p>
    <w:p w:rsidR="002D11B9" w:rsidRDefault="009E4797" w:rsidP="005C113D">
      <w:pPr>
        <w:spacing w:line="360" w:lineRule="auto"/>
      </w:pPr>
      <w:r>
        <w:lastRenderedPageBreak/>
        <w:t>T</w:t>
      </w:r>
      <w:r w:rsidR="00EC49D9">
        <w:t xml:space="preserve">he Disability Federation of Ireland </w:t>
      </w:r>
      <w:r>
        <w:t xml:space="preserve">considers that </w:t>
      </w:r>
      <w:r w:rsidR="00F16CD0">
        <w:t xml:space="preserve">the </w:t>
      </w:r>
      <w:r w:rsidR="005308E0">
        <w:t xml:space="preserve">Government’s </w:t>
      </w:r>
      <w:r w:rsidR="00B263B9">
        <w:t>N</w:t>
      </w:r>
      <w:r w:rsidR="005308E0">
        <w:t xml:space="preserve">ational </w:t>
      </w:r>
      <w:r w:rsidR="00B263B9">
        <w:t>R</w:t>
      </w:r>
      <w:r w:rsidR="005308E0">
        <w:t xml:space="preserve">ecovery </w:t>
      </w:r>
      <w:r w:rsidR="00B263B9">
        <w:t>P</w:t>
      </w:r>
      <w:bookmarkStart w:id="0" w:name="_GoBack"/>
      <w:bookmarkEnd w:id="0"/>
      <w:r w:rsidR="005308E0">
        <w:t xml:space="preserve">rogramme </w:t>
      </w:r>
      <w:r w:rsidR="00D54419">
        <w:t xml:space="preserve">must change to </w:t>
      </w:r>
      <w:r w:rsidR="00210E92">
        <w:t xml:space="preserve">achieve a </w:t>
      </w:r>
      <w:r w:rsidR="00D54419">
        <w:t>balance</w:t>
      </w:r>
      <w:r w:rsidR="00210E92">
        <w:t xml:space="preserve"> in</w:t>
      </w:r>
      <w:r w:rsidR="00D54419">
        <w:t xml:space="preserve"> </w:t>
      </w:r>
      <w:r w:rsidR="00DD1E66">
        <w:t>both the</w:t>
      </w:r>
      <w:r w:rsidR="00D54419">
        <w:t xml:space="preserve"> social and economic priorities.</w:t>
      </w:r>
      <w:r w:rsidR="002D11B9">
        <w:t xml:space="preserve">  We therefore propose</w:t>
      </w:r>
      <w:r w:rsidR="009F7734">
        <w:t xml:space="preserve"> for Budget 2013</w:t>
      </w:r>
      <w:r w:rsidR="002D11B9">
        <w:t>:</w:t>
      </w:r>
    </w:p>
    <w:p w:rsidR="00073D91" w:rsidRDefault="00FF1B01" w:rsidP="002D11B9">
      <w:pPr>
        <w:pStyle w:val="ListParagraph"/>
        <w:numPr>
          <w:ilvl w:val="0"/>
          <w:numId w:val="2"/>
        </w:numPr>
        <w:spacing w:line="360" w:lineRule="auto"/>
      </w:pPr>
      <w:r>
        <w:t>Government need</w:t>
      </w:r>
      <w:r w:rsidR="009F7734">
        <w:t>s</w:t>
      </w:r>
      <w:r>
        <w:t xml:space="preserve"> to </w:t>
      </w:r>
      <w:r w:rsidR="009F7734">
        <w:t>protect</w:t>
      </w:r>
      <w:r>
        <w:t xml:space="preserve"> the viability of our community infrastructure</w:t>
      </w:r>
      <w:r w:rsidR="00FC7A39">
        <w:t xml:space="preserve">, the community and voluntary </w:t>
      </w:r>
      <w:r w:rsidR="00B15D07">
        <w:t>bodies</w:t>
      </w:r>
      <w:r w:rsidR="00DF5A80">
        <w:t>,</w:t>
      </w:r>
      <w:r w:rsidR="00FC7A39">
        <w:t xml:space="preserve"> as well as the loca</w:t>
      </w:r>
      <w:r w:rsidR="00492666">
        <w:t>l</w:t>
      </w:r>
      <w:r w:rsidR="00FC7A39">
        <w:t>l</w:t>
      </w:r>
      <w:r w:rsidR="00492666">
        <w:t>y operating</w:t>
      </w:r>
      <w:r w:rsidR="00FC7A39">
        <w:t xml:space="preserve"> statutory agencies </w:t>
      </w:r>
      <w:r w:rsidR="00B15D07">
        <w:t xml:space="preserve">whose interventions </w:t>
      </w:r>
      <w:r w:rsidR="004B102D">
        <w:t>underpin ordinary life</w:t>
      </w:r>
      <w:r>
        <w:t xml:space="preserve">.  </w:t>
      </w:r>
      <w:r w:rsidR="00FC7A39">
        <w:t xml:space="preserve">  Because many different public bodies fund aspects of th</w:t>
      </w:r>
      <w:r w:rsidR="00B15D07">
        <w:t>is social</w:t>
      </w:r>
      <w:r w:rsidR="00FC7A39">
        <w:t xml:space="preserve"> infrastructure, it is </w:t>
      </w:r>
      <w:r w:rsidR="00B15D07">
        <w:t>essential</w:t>
      </w:r>
      <w:r w:rsidR="00FC7A39">
        <w:t xml:space="preserve"> that the over</w:t>
      </w:r>
      <w:r w:rsidR="00771DB6">
        <w:t>all, cumulative</w:t>
      </w:r>
      <w:r w:rsidR="001942AB">
        <w:t xml:space="preserve"> </w:t>
      </w:r>
      <w:r w:rsidR="004B102D">
        <w:t xml:space="preserve">impact of budget decisions is </w:t>
      </w:r>
      <w:r w:rsidR="00B15D07">
        <w:t xml:space="preserve">explicitly </w:t>
      </w:r>
      <w:r w:rsidR="004B102D">
        <w:t>considered.</w:t>
      </w:r>
      <w:r w:rsidR="00482A59">
        <w:t xml:space="preserve">  </w:t>
      </w:r>
    </w:p>
    <w:p w:rsidR="002D11B9" w:rsidRDefault="00073D91" w:rsidP="002D11B9">
      <w:pPr>
        <w:pStyle w:val="ListParagraph"/>
        <w:numPr>
          <w:ilvl w:val="0"/>
          <w:numId w:val="2"/>
        </w:numPr>
        <w:spacing w:line="360" w:lineRule="auto"/>
      </w:pPr>
      <w:r>
        <w:t>F</w:t>
      </w:r>
      <w:r w:rsidR="00482A59">
        <w:t>or people with disabilities community-based services and supports are critical to enabling independence</w:t>
      </w:r>
      <w:r w:rsidR="00AD014C">
        <w:t>,</w:t>
      </w:r>
      <w:r w:rsidR="00482A59">
        <w:t xml:space="preserve"> </w:t>
      </w:r>
      <w:r w:rsidR="00B15D07">
        <w:t xml:space="preserve">to </w:t>
      </w:r>
      <w:r w:rsidR="00482A59">
        <w:t xml:space="preserve">seeking </w:t>
      </w:r>
      <w:r w:rsidR="00AD014C">
        <w:t>work</w:t>
      </w:r>
      <w:r w:rsidR="00482A59">
        <w:t xml:space="preserve"> and a fuller life.</w:t>
      </w:r>
      <w:r>
        <w:t xml:space="preserve">  The Government’s policy objectives cannot be progressed without a greater focus on </w:t>
      </w:r>
      <w:r w:rsidR="00AD014C">
        <w:t>resourcing such services and supports.</w:t>
      </w:r>
      <w:r w:rsidR="00464156">
        <w:t xml:space="preserve"> Health disability specific and personal social services funded by the HSE </w:t>
      </w:r>
      <w:r w:rsidR="00BA5506">
        <w:t xml:space="preserve">particularly </w:t>
      </w:r>
      <w:r w:rsidR="00464156">
        <w:t xml:space="preserve">merit </w:t>
      </w:r>
      <w:r w:rsidR="00BA5506">
        <w:t>protection.</w:t>
      </w:r>
    </w:p>
    <w:p w:rsidR="00EE2EFC" w:rsidRPr="00EE2EFC" w:rsidRDefault="00EE2EFC" w:rsidP="00EE2EFC">
      <w:pPr>
        <w:pStyle w:val="ListParagraph"/>
        <w:numPr>
          <w:ilvl w:val="0"/>
          <w:numId w:val="2"/>
        </w:numPr>
        <w:spacing w:line="360" w:lineRule="auto"/>
      </w:pPr>
      <w:r>
        <w:t>A</w:t>
      </w:r>
      <w:r w:rsidRPr="00EE2EFC">
        <w:t>n ambitious Implementation Plan for the National Disability Strategy</w:t>
      </w:r>
      <w:r>
        <w:t xml:space="preserve"> is </w:t>
      </w:r>
      <w:r w:rsidR="00403AD8">
        <w:t>required,</w:t>
      </w:r>
      <w:r w:rsidRPr="00EE2EFC">
        <w:t xml:space="preserve"> in keeping with the principles of the UN Convention on the Rights of Persons with Disabilities</w:t>
      </w:r>
      <w:r w:rsidR="00890CED">
        <w:t>,</w:t>
      </w:r>
      <w:r w:rsidRPr="00EE2EFC">
        <w:t xml:space="preserve"> where people have dignity, individual autonomy and full and effective participation in Irish society.  </w:t>
      </w:r>
    </w:p>
    <w:p w:rsidR="004B102D" w:rsidRDefault="00403AD8" w:rsidP="00EE2EFC">
      <w:pPr>
        <w:pStyle w:val="ListParagraph"/>
        <w:numPr>
          <w:ilvl w:val="0"/>
          <w:numId w:val="2"/>
        </w:numPr>
        <w:spacing w:line="360" w:lineRule="auto"/>
        <w:ind w:left="714" w:hanging="357"/>
      </w:pPr>
      <w:r>
        <w:t>T</w:t>
      </w:r>
      <w:r w:rsidR="004B102D">
        <w:t>he basic standard of living of the most vulnerable</w:t>
      </w:r>
      <w:r w:rsidR="00771DB6">
        <w:t>,</w:t>
      </w:r>
      <w:r w:rsidR="004B102D">
        <w:t xml:space="preserve"> including people with disabilities</w:t>
      </w:r>
      <w:r>
        <w:t>, must be protected</w:t>
      </w:r>
      <w:r w:rsidR="004B102D">
        <w:t xml:space="preserve">.  This </w:t>
      </w:r>
      <w:r w:rsidR="003E7A23">
        <w:t xml:space="preserve">means </w:t>
      </w:r>
      <w:r w:rsidR="00E94AFC">
        <w:t>off-setting</w:t>
      </w:r>
      <w:r w:rsidR="003E7A23">
        <w:t xml:space="preserve"> the impact of a</w:t>
      </w:r>
      <w:r w:rsidR="00B15D07">
        <w:t>ny increased charges imposed, or</w:t>
      </w:r>
      <w:r w:rsidR="003E7A23">
        <w:t xml:space="preserve"> essential services withdrawn, as well as recognising the extra costs that people with disabilities incur.  </w:t>
      </w:r>
      <w:r w:rsidR="009D2312">
        <w:t xml:space="preserve">The </w:t>
      </w:r>
      <w:r w:rsidR="00E94AFC">
        <w:t xml:space="preserve">social justice </w:t>
      </w:r>
      <w:r w:rsidR="00C97DC7">
        <w:t xml:space="preserve">issue </w:t>
      </w:r>
      <w:r w:rsidR="00E94AFC">
        <w:t xml:space="preserve">named by </w:t>
      </w:r>
      <w:r w:rsidR="00387F84">
        <w:t xml:space="preserve">the </w:t>
      </w:r>
      <w:r w:rsidR="00E94AFC">
        <w:t xml:space="preserve">Government leaders </w:t>
      </w:r>
      <w:r w:rsidR="00C97DC7">
        <w:t>makes this a priority.</w:t>
      </w:r>
    </w:p>
    <w:p w:rsidR="00EC49D9" w:rsidRDefault="00387F84" w:rsidP="005C113D">
      <w:pPr>
        <w:spacing w:line="360" w:lineRule="auto"/>
      </w:pPr>
      <w:r>
        <w:t xml:space="preserve">DFI commends the Government for planning for long term </w:t>
      </w:r>
      <w:r w:rsidR="00D159C9">
        <w:t xml:space="preserve">economic </w:t>
      </w:r>
      <w:r>
        <w:t xml:space="preserve">recovery.  However we </w:t>
      </w:r>
      <w:r w:rsidR="00D159C9">
        <w:t>strongly urge</w:t>
      </w:r>
      <w:r>
        <w:t xml:space="preserve"> that the planning pay as much heed to the social foundations for long term success as to </w:t>
      </w:r>
      <w:r w:rsidR="00351964">
        <w:t xml:space="preserve">the </w:t>
      </w:r>
      <w:r>
        <w:t>economic factors.</w:t>
      </w:r>
      <w:r w:rsidR="00351964">
        <w:t xml:space="preserve">  Budget 2013 is the opportunity to rebalance the recovery programme</w:t>
      </w:r>
      <w:r w:rsidR="0071499F">
        <w:t xml:space="preserve"> better to protect our future </w:t>
      </w:r>
      <w:r w:rsidR="00890CED">
        <w:t>prospects</w:t>
      </w:r>
      <w:r w:rsidR="0071499F">
        <w:t>.</w:t>
      </w:r>
      <w:r w:rsidR="00A05ACD">
        <w:t xml:space="preserve">  Otherwise </w:t>
      </w:r>
      <w:r w:rsidR="0040667E" w:rsidRPr="0040667E">
        <w:t xml:space="preserve">after the recession finally ends </w:t>
      </w:r>
      <w:r w:rsidR="00A05ACD">
        <w:t>we wil</w:t>
      </w:r>
      <w:r w:rsidR="009C029C">
        <w:t>l</w:t>
      </w:r>
      <w:r w:rsidR="00A05ACD">
        <w:t xml:space="preserve"> face </w:t>
      </w:r>
      <w:r w:rsidR="00381F9F">
        <w:t xml:space="preserve">the </w:t>
      </w:r>
      <w:r w:rsidR="00D058B7">
        <w:t>frustration and costs of</w:t>
      </w:r>
      <w:r w:rsidR="00A05ACD">
        <w:t xml:space="preserve"> sustained </w:t>
      </w:r>
      <w:r w:rsidR="00CF0D0B">
        <w:t xml:space="preserve">social </w:t>
      </w:r>
      <w:r w:rsidR="00022283">
        <w:t>str</w:t>
      </w:r>
      <w:r w:rsidR="00D058B7">
        <w:t>es</w:t>
      </w:r>
      <w:r w:rsidR="00022283">
        <w:t>s and blockages</w:t>
      </w:r>
      <w:r w:rsidR="00381F9F">
        <w:t xml:space="preserve"> </w:t>
      </w:r>
      <w:r w:rsidR="00CF0D0B">
        <w:t>that</w:t>
      </w:r>
      <w:r w:rsidR="00381F9F">
        <w:t xml:space="preserve"> drag </w:t>
      </w:r>
      <w:r w:rsidR="00CF0D0B">
        <w:t>down</w:t>
      </w:r>
      <w:r w:rsidR="00381F9F">
        <w:t xml:space="preserve"> growth</w:t>
      </w:r>
      <w:r w:rsidR="009C029C">
        <w:t>,</w:t>
      </w:r>
      <w:r w:rsidR="001C0913">
        <w:t xml:space="preserve"> a</w:t>
      </w:r>
      <w:r w:rsidR="00381F9F">
        <w:t>s well as</w:t>
      </w:r>
      <w:r w:rsidR="001C0913">
        <w:t xml:space="preserve"> dismaying levels of inequality,</w:t>
      </w:r>
      <w:r w:rsidR="00A05ACD">
        <w:t xml:space="preserve"> </w:t>
      </w:r>
      <w:r w:rsidR="001C0913">
        <w:t xml:space="preserve">caused </w:t>
      </w:r>
      <w:r w:rsidR="00DA3BC4">
        <w:t xml:space="preserve">by </w:t>
      </w:r>
      <w:r w:rsidR="00B010AD">
        <w:t>disinvestment in</w:t>
      </w:r>
      <w:r w:rsidR="009C029C">
        <w:t xml:space="preserve"> Ireland’s social infrastructure. </w:t>
      </w:r>
      <w:r w:rsidR="00CF0D0B">
        <w:t xml:space="preserve"> </w:t>
      </w:r>
      <w:r w:rsidR="00BA5506">
        <w:t>Decisions made</w:t>
      </w:r>
      <w:r w:rsidR="001746BB">
        <w:t xml:space="preserve"> over the next couple of</w:t>
      </w:r>
      <w:r w:rsidR="00870A72">
        <w:t xml:space="preserve"> months</w:t>
      </w:r>
      <w:r w:rsidR="00BA5506">
        <w:t xml:space="preserve"> will affect the quality of life of people with disabilities</w:t>
      </w:r>
      <w:r w:rsidR="00870A72">
        <w:t>, and members of their families,</w:t>
      </w:r>
      <w:r w:rsidR="00BA5506">
        <w:t xml:space="preserve"> next year and for many years to come</w:t>
      </w:r>
      <w:r w:rsidR="00D159C9">
        <w:t xml:space="preserve"> after the end of this recession</w:t>
      </w:r>
      <w:r w:rsidR="00890CED">
        <w:t>.</w:t>
      </w:r>
      <w:r w:rsidR="00E90C7B">
        <w:t xml:space="preserve"> </w:t>
      </w:r>
    </w:p>
    <w:sectPr w:rsidR="00EC49D9" w:rsidSect="00D85D1D">
      <w:footerReference w:type="default" r:id="rId10"/>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15C" w:rsidRDefault="00D2315C" w:rsidP="00A2067B">
      <w:pPr>
        <w:spacing w:after="0" w:line="240" w:lineRule="auto"/>
      </w:pPr>
      <w:r>
        <w:separator/>
      </w:r>
    </w:p>
  </w:endnote>
  <w:endnote w:type="continuationSeparator" w:id="0">
    <w:p w:rsidR="00D2315C" w:rsidRDefault="00D2315C" w:rsidP="00A20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15C" w:rsidRDefault="00D2315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Disability Federation of Ireland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263B9" w:rsidRPr="00B263B9">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D2315C" w:rsidRDefault="00D231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15C" w:rsidRDefault="00D2315C" w:rsidP="00A2067B">
      <w:pPr>
        <w:spacing w:after="0" w:line="240" w:lineRule="auto"/>
      </w:pPr>
      <w:r>
        <w:separator/>
      </w:r>
    </w:p>
  </w:footnote>
  <w:footnote w:type="continuationSeparator" w:id="0">
    <w:p w:rsidR="00D2315C" w:rsidRDefault="00D2315C" w:rsidP="00A2067B">
      <w:pPr>
        <w:spacing w:after="0" w:line="240" w:lineRule="auto"/>
      </w:pPr>
      <w:r>
        <w:continuationSeparator/>
      </w:r>
    </w:p>
  </w:footnote>
  <w:footnote w:id="1">
    <w:p w:rsidR="00D2315C" w:rsidRDefault="00D2315C">
      <w:pPr>
        <w:pStyle w:val="FootnoteText"/>
      </w:pPr>
      <w:r>
        <w:rPr>
          <w:rStyle w:val="FootnoteReference"/>
        </w:rPr>
        <w:footnoteRef/>
      </w:r>
      <w:r>
        <w:t xml:space="preserve"> While the Troika has indicated overall satisfaction with Ireland’s progress, the EU Commission’s Spring 2012 Review stated in relation to risks, “it is essential that the burden of the necessary consolidation [of the budget] be fairly and equitably shared.” Page 45</w:t>
      </w:r>
    </w:p>
  </w:footnote>
  <w:footnote w:id="2">
    <w:p w:rsidR="00D2315C" w:rsidRDefault="00D2315C">
      <w:pPr>
        <w:pStyle w:val="FootnoteText"/>
      </w:pPr>
      <w:r>
        <w:rPr>
          <w:rStyle w:val="FootnoteReference"/>
        </w:rPr>
        <w:footnoteRef/>
      </w:r>
      <w:r>
        <w:t xml:space="preserve"> A strong social support system encourages the optimism and confidence of people and business to take risks, innovate, upgrade education and training, </w:t>
      </w:r>
      <w:proofErr w:type="gramStart"/>
      <w:r>
        <w:t>move</w:t>
      </w:r>
      <w:proofErr w:type="gramEnd"/>
      <w:r>
        <w:t xml:space="preserve"> to better job opportunities. It also reduces strain on families and communities when disability or other adverse events happen.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55EDF"/>
    <w:multiLevelType w:val="hybridMultilevel"/>
    <w:tmpl w:val="9120EB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51B146C4"/>
    <w:multiLevelType w:val="hybridMultilevel"/>
    <w:tmpl w:val="1F0687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6AA"/>
    <w:rsid w:val="00022283"/>
    <w:rsid w:val="00035D75"/>
    <w:rsid w:val="00040214"/>
    <w:rsid w:val="0004045B"/>
    <w:rsid w:val="00045FE2"/>
    <w:rsid w:val="000517AC"/>
    <w:rsid w:val="00053D1D"/>
    <w:rsid w:val="00073D91"/>
    <w:rsid w:val="000B5D42"/>
    <w:rsid w:val="000D2CBA"/>
    <w:rsid w:val="000D7289"/>
    <w:rsid w:val="000E5B32"/>
    <w:rsid w:val="00104D83"/>
    <w:rsid w:val="00136578"/>
    <w:rsid w:val="0015590D"/>
    <w:rsid w:val="001746BB"/>
    <w:rsid w:val="001942AB"/>
    <w:rsid w:val="001C0913"/>
    <w:rsid w:val="001C5EFF"/>
    <w:rsid w:val="001E46AA"/>
    <w:rsid w:val="00204E03"/>
    <w:rsid w:val="00210E92"/>
    <w:rsid w:val="00224619"/>
    <w:rsid w:val="00281001"/>
    <w:rsid w:val="002831AB"/>
    <w:rsid w:val="002C030F"/>
    <w:rsid w:val="002D11B9"/>
    <w:rsid w:val="002D27C3"/>
    <w:rsid w:val="002E24A1"/>
    <w:rsid w:val="003043BD"/>
    <w:rsid w:val="003465C9"/>
    <w:rsid w:val="00351964"/>
    <w:rsid w:val="00370B72"/>
    <w:rsid w:val="0037772F"/>
    <w:rsid w:val="00381F9F"/>
    <w:rsid w:val="00387F84"/>
    <w:rsid w:val="003B1078"/>
    <w:rsid w:val="003D0CE1"/>
    <w:rsid w:val="003D3356"/>
    <w:rsid w:val="003E3BA7"/>
    <w:rsid w:val="003E7A23"/>
    <w:rsid w:val="00403AD8"/>
    <w:rsid w:val="0040667E"/>
    <w:rsid w:val="0045253A"/>
    <w:rsid w:val="00464156"/>
    <w:rsid w:val="0046532B"/>
    <w:rsid w:val="00482A59"/>
    <w:rsid w:val="00483A9D"/>
    <w:rsid w:val="004914A6"/>
    <w:rsid w:val="00492666"/>
    <w:rsid w:val="004A3230"/>
    <w:rsid w:val="004B102D"/>
    <w:rsid w:val="004B3CFA"/>
    <w:rsid w:val="004D1F5F"/>
    <w:rsid w:val="004E2CBB"/>
    <w:rsid w:val="004E3DE5"/>
    <w:rsid w:val="00500DD5"/>
    <w:rsid w:val="005308E0"/>
    <w:rsid w:val="00545D97"/>
    <w:rsid w:val="005633CA"/>
    <w:rsid w:val="00572044"/>
    <w:rsid w:val="00583B92"/>
    <w:rsid w:val="005A147E"/>
    <w:rsid w:val="005C113D"/>
    <w:rsid w:val="005E419C"/>
    <w:rsid w:val="006114DE"/>
    <w:rsid w:val="0064477D"/>
    <w:rsid w:val="006533A8"/>
    <w:rsid w:val="006566F5"/>
    <w:rsid w:val="006614F3"/>
    <w:rsid w:val="00691D49"/>
    <w:rsid w:val="006A6DF5"/>
    <w:rsid w:val="006B5FEB"/>
    <w:rsid w:val="006D152D"/>
    <w:rsid w:val="006D38A7"/>
    <w:rsid w:val="006E7EA9"/>
    <w:rsid w:val="0071499F"/>
    <w:rsid w:val="00727555"/>
    <w:rsid w:val="00762B41"/>
    <w:rsid w:val="00771DB6"/>
    <w:rsid w:val="00787315"/>
    <w:rsid w:val="00790B14"/>
    <w:rsid w:val="007A3C21"/>
    <w:rsid w:val="007A6E6D"/>
    <w:rsid w:val="007F297A"/>
    <w:rsid w:val="00827325"/>
    <w:rsid w:val="008575D0"/>
    <w:rsid w:val="00870A72"/>
    <w:rsid w:val="00885E69"/>
    <w:rsid w:val="00890CED"/>
    <w:rsid w:val="008A074A"/>
    <w:rsid w:val="008C751F"/>
    <w:rsid w:val="008E0D70"/>
    <w:rsid w:val="00914511"/>
    <w:rsid w:val="00921044"/>
    <w:rsid w:val="00933518"/>
    <w:rsid w:val="00940D63"/>
    <w:rsid w:val="00944BB7"/>
    <w:rsid w:val="00985D81"/>
    <w:rsid w:val="009927E3"/>
    <w:rsid w:val="009A387F"/>
    <w:rsid w:val="009C029C"/>
    <w:rsid w:val="009C1617"/>
    <w:rsid w:val="009D2312"/>
    <w:rsid w:val="009D3D60"/>
    <w:rsid w:val="009E229E"/>
    <w:rsid w:val="009E4797"/>
    <w:rsid w:val="009F7734"/>
    <w:rsid w:val="00A05ACD"/>
    <w:rsid w:val="00A2067B"/>
    <w:rsid w:val="00A324D8"/>
    <w:rsid w:val="00A50346"/>
    <w:rsid w:val="00AA6BD3"/>
    <w:rsid w:val="00AB765F"/>
    <w:rsid w:val="00AC5992"/>
    <w:rsid w:val="00AD014C"/>
    <w:rsid w:val="00AD6344"/>
    <w:rsid w:val="00AD7610"/>
    <w:rsid w:val="00AE5F51"/>
    <w:rsid w:val="00B010AD"/>
    <w:rsid w:val="00B07BB2"/>
    <w:rsid w:val="00B15D07"/>
    <w:rsid w:val="00B263B9"/>
    <w:rsid w:val="00B311D4"/>
    <w:rsid w:val="00B616AA"/>
    <w:rsid w:val="00B63CDE"/>
    <w:rsid w:val="00B71034"/>
    <w:rsid w:val="00B7741D"/>
    <w:rsid w:val="00B83F4A"/>
    <w:rsid w:val="00B87C24"/>
    <w:rsid w:val="00B96540"/>
    <w:rsid w:val="00BA5506"/>
    <w:rsid w:val="00BB2032"/>
    <w:rsid w:val="00BC0023"/>
    <w:rsid w:val="00BD014B"/>
    <w:rsid w:val="00BD10BA"/>
    <w:rsid w:val="00C01066"/>
    <w:rsid w:val="00C10DA8"/>
    <w:rsid w:val="00C145F8"/>
    <w:rsid w:val="00C16DE5"/>
    <w:rsid w:val="00C258DE"/>
    <w:rsid w:val="00C32EBD"/>
    <w:rsid w:val="00C35CFB"/>
    <w:rsid w:val="00C40FB5"/>
    <w:rsid w:val="00C5226F"/>
    <w:rsid w:val="00C53A5E"/>
    <w:rsid w:val="00C64376"/>
    <w:rsid w:val="00C645CF"/>
    <w:rsid w:val="00C74503"/>
    <w:rsid w:val="00C8253B"/>
    <w:rsid w:val="00C97DC7"/>
    <w:rsid w:val="00CB528F"/>
    <w:rsid w:val="00CC379C"/>
    <w:rsid w:val="00CF0D0B"/>
    <w:rsid w:val="00CF2D7C"/>
    <w:rsid w:val="00D01D0B"/>
    <w:rsid w:val="00D04DE1"/>
    <w:rsid w:val="00D058B7"/>
    <w:rsid w:val="00D06A53"/>
    <w:rsid w:val="00D159C9"/>
    <w:rsid w:val="00D2315C"/>
    <w:rsid w:val="00D2651B"/>
    <w:rsid w:val="00D528D9"/>
    <w:rsid w:val="00D54419"/>
    <w:rsid w:val="00D65713"/>
    <w:rsid w:val="00D76690"/>
    <w:rsid w:val="00D76BF3"/>
    <w:rsid w:val="00D85D1D"/>
    <w:rsid w:val="00DA3BC4"/>
    <w:rsid w:val="00DC740B"/>
    <w:rsid w:val="00DD1E66"/>
    <w:rsid w:val="00DD24B5"/>
    <w:rsid w:val="00DF5A80"/>
    <w:rsid w:val="00E00977"/>
    <w:rsid w:val="00E2094E"/>
    <w:rsid w:val="00E25008"/>
    <w:rsid w:val="00E44226"/>
    <w:rsid w:val="00E47C1A"/>
    <w:rsid w:val="00E90C7B"/>
    <w:rsid w:val="00E94AFC"/>
    <w:rsid w:val="00EA04E5"/>
    <w:rsid w:val="00EA12C3"/>
    <w:rsid w:val="00EB018E"/>
    <w:rsid w:val="00EC49D9"/>
    <w:rsid w:val="00ED51E3"/>
    <w:rsid w:val="00EE2EFC"/>
    <w:rsid w:val="00EE71EF"/>
    <w:rsid w:val="00F02B2C"/>
    <w:rsid w:val="00F16CD0"/>
    <w:rsid w:val="00F2673C"/>
    <w:rsid w:val="00F31C0D"/>
    <w:rsid w:val="00F43C03"/>
    <w:rsid w:val="00F6084B"/>
    <w:rsid w:val="00F950F8"/>
    <w:rsid w:val="00FC584D"/>
    <w:rsid w:val="00FC7A39"/>
    <w:rsid w:val="00FE665D"/>
    <w:rsid w:val="00FF1B01"/>
    <w:rsid w:val="00FF79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19C"/>
    <w:pPr>
      <w:ind w:left="720"/>
      <w:contextualSpacing/>
    </w:pPr>
  </w:style>
  <w:style w:type="paragraph" w:styleId="Header">
    <w:name w:val="header"/>
    <w:basedOn w:val="Normal"/>
    <w:link w:val="HeaderChar"/>
    <w:uiPriority w:val="99"/>
    <w:unhideWhenUsed/>
    <w:rsid w:val="00A20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67B"/>
  </w:style>
  <w:style w:type="paragraph" w:styleId="Footer">
    <w:name w:val="footer"/>
    <w:basedOn w:val="Normal"/>
    <w:link w:val="FooterChar"/>
    <w:uiPriority w:val="99"/>
    <w:unhideWhenUsed/>
    <w:rsid w:val="00A20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67B"/>
  </w:style>
  <w:style w:type="paragraph" w:styleId="BalloonText">
    <w:name w:val="Balloon Text"/>
    <w:basedOn w:val="Normal"/>
    <w:link w:val="BalloonTextChar"/>
    <w:uiPriority w:val="99"/>
    <w:semiHidden/>
    <w:unhideWhenUsed/>
    <w:rsid w:val="00A20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67B"/>
    <w:rPr>
      <w:rFonts w:ascii="Tahoma" w:hAnsi="Tahoma" w:cs="Tahoma"/>
      <w:sz w:val="16"/>
      <w:szCs w:val="16"/>
    </w:rPr>
  </w:style>
  <w:style w:type="paragraph" w:styleId="FootnoteText">
    <w:name w:val="footnote text"/>
    <w:basedOn w:val="Normal"/>
    <w:link w:val="FootnoteTextChar"/>
    <w:uiPriority w:val="99"/>
    <w:semiHidden/>
    <w:unhideWhenUsed/>
    <w:rsid w:val="00691D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1D49"/>
    <w:rPr>
      <w:sz w:val="20"/>
      <w:szCs w:val="20"/>
    </w:rPr>
  </w:style>
  <w:style w:type="character" w:styleId="FootnoteReference">
    <w:name w:val="footnote reference"/>
    <w:basedOn w:val="DefaultParagraphFont"/>
    <w:uiPriority w:val="99"/>
    <w:semiHidden/>
    <w:unhideWhenUsed/>
    <w:rsid w:val="00691D49"/>
    <w:rPr>
      <w:vertAlign w:val="superscript"/>
    </w:rPr>
  </w:style>
  <w:style w:type="paragraph" w:styleId="NoSpacing">
    <w:name w:val="No Spacing"/>
    <w:uiPriority w:val="1"/>
    <w:qFormat/>
    <w:rsid w:val="00D85D1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19C"/>
    <w:pPr>
      <w:ind w:left="720"/>
      <w:contextualSpacing/>
    </w:pPr>
  </w:style>
  <w:style w:type="paragraph" w:styleId="Header">
    <w:name w:val="header"/>
    <w:basedOn w:val="Normal"/>
    <w:link w:val="HeaderChar"/>
    <w:uiPriority w:val="99"/>
    <w:unhideWhenUsed/>
    <w:rsid w:val="00A20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67B"/>
  </w:style>
  <w:style w:type="paragraph" w:styleId="Footer">
    <w:name w:val="footer"/>
    <w:basedOn w:val="Normal"/>
    <w:link w:val="FooterChar"/>
    <w:uiPriority w:val="99"/>
    <w:unhideWhenUsed/>
    <w:rsid w:val="00A20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67B"/>
  </w:style>
  <w:style w:type="paragraph" w:styleId="BalloonText">
    <w:name w:val="Balloon Text"/>
    <w:basedOn w:val="Normal"/>
    <w:link w:val="BalloonTextChar"/>
    <w:uiPriority w:val="99"/>
    <w:semiHidden/>
    <w:unhideWhenUsed/>
    <w:rsid w:val="00A20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67B"/>
    <w:rPr>
      <w:rFonts w:ascii="Tahoma" w:hAnsi="Tahoma" w:cs="Tahoma"/>
      <w:sz w:val="16"/>
      <w:szCs w:val="16"/>
    </w:rPr>
  </w:style>
  <w:style w:type="paragraph" w:styleId="FootnoteText">
    <w:name w:val="footnote text"/>
    <w:basedOn w:val="Normal"/>
    <w:link w:val="FootnoteTextChar"/>
    <w:uiPriority w:val="99"/>
    <w:semiHidden/>
    <w:unhideWhenUsed/>
    <w:rsid w:val="00691D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1D49"/>
    <w:rPr>
      <w:sz w:val="20"/>
      <w:szCs w:val="20"/>
    </w:rPr>
  </w:style>
  <w:style w:type="character" w:styleId="FootnoteReference">
    <w:name w:val="footnote reference"/>
    <w:basedOn w:val="DefaultParagraphFont"/>
    <w:uiPriority w:val="99"/>
    <w:semiHidden/>
    <w:unhideWhenUsed/>
    <w:rsid w:val="00691D49"/>
    <w:rPr>
      <w:vertAlign w:val="superscript"/>
    </w:rPr>
  </w:style>
  <w:style w:type="paragraph" w:styleId="NoSpacing">
    <w:name w:val="No Spacing"/>
    <w:uiPriority w:val="1"/>
    <w:qFormat/>
    <w:rsid w:val="00D85D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66E69-A1D4-402F-88BC-E85DA338F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buchanan.li</dc:creator>
  <cp:lastModifiedBy>mccann.lo</cp:lastModifiedBy>
  <cp:revision>11</cp:revision>
  <cp:lastPrinted>2012-09-11T08:30:00Z</cp:lastPrinted>
  <dcterms:created xsi:type="dcterms:W3CDTF">2012-09-13T09:01:00Z</dcterms:created>
  <dcterms:modified xsi:type="dcterms:W3CDTF">2012-09-18T15:19:00Z</dcterms:modified>
</cp:coreProperties>
</file>